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附件1</w:t>
      </w:r>
    </w:p>
    <w:p>
      <w:pPr>
        <w:pStyle w:val="3"/>
        <w:ind w:firstLine="0" w:firstLineChars="0"/>
        <w:jc w:val="center"/>
        <w:rPr>
          <w:rFonts w:ascii="方正小标宋_GBK" w:hAnsi="方正小标宋_GBK" w:eastAsia="方正小标宋_GBK" w:cs="方正小标宋_GBK"/>
          <w:b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color w:val="auto"/>
          <w:sz w:val="44"/>
          <w:szCs w:val="44"/>
        </w:rPr>
        <w:t>申请报告</w:t>
      </w:r>
    </w:p>
    <w:p>
      <w:pPr>
        <w:pStyle w:val="3"/>
        <w:ind w:firstLine="0" w:firstLineChars="0"/>
        <w:jc w:val="left"/>
        <w:rPr>
          <w:rFonts w:ascii="黑体" w:hAnsi="黑体" w:eastAsia="黑体" w:cs="方正小标宋_GBK"/>
          <w:b w:val="0"/>
          <w:color w:val="auto"/>
          <w:spacing w:val="-13"/>
          <w:kern w:val="0"/>
          <w:szCs w:val="32"/>
          <w:lang w:bidi="zh-CN"/>
        </w:rPr>
      </w:pPr>
      <w:r>
        <w:rPr>
          <w:rFonts w:hint="eastAsia" w:ascii="黑体" w:hAnsi="黑体" w:eastAsia="黑体" w:cs="方正小标宋_GBK"/>
          <w:b w:val="0"/>
          <w:color w:val="auto"/>
          <w:szCs w:val="32"/>
        </w:rPr>
        <w:t>一、申报机构基本情况</w:t>
      </w:r>
    </w:p>
    <w:tbl>
      <w:tblPr>
        <w:tblStyle w:val="7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713"/>
        <w:gridCol w:w="1378"/>
        <w:gridCol w:w="1079"/>
        <w:gridCol w:w="1132"/>
        <w:gridCol w:w="136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mallCaps/>
                <w:sz w:val="28"/>
                <w:szCs w:val="28"/>
              </w:rPr>
              <w:t>1</w:t>
            </w:r>
          </w:p>
        </w:tc>
        <w:tc>
          <w:tcPr>
            <w:tcW w:w="7835" w:type="dxa"/>
            <w:gridSpan w:val="6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mallCaps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  <w:t>1.1</w:t>
            </w:r>
          </w:p>
        </w:tc>
        <w:tc>
          <w:tcPr>
            <w:tcW w:w="171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  <w:t>机构名称</w:t>
            </w:r>
          </w:p>
        </w:tc>
        <w:tc>
          <w:tcPr>
            <w:tcW w:w="6122" w:type="dxa"/>
            <w:gridSpan w:val="5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  <w:t>1.2</w:t>
            </w:r>
          </w:p>
        </w:tc>
        <w:tc>
          <w:tcPr>
            <w:tcW w:w="171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  <w:t>注册地址</w:t>
            </w:r>
          </w:p>
        </w:tc>
        <w:tc>
          <w:tcPr>
            <w:tcW w:w="6122" w:type="dxa"/>
            <w:gridSpan w:val="5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  <w:t>1.3</w:t>
            </w:r>
          </w:p>
        </w:tc>
        <w:tc>
          <w:tcPr>
            <w:tcW w:w="171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  <w:t>成立时间</w:t>
            </w:r>
          </w:p>
        </w:tc>
        <w:tc>
          <w:tcPr>
            <w:tcW w:w="1378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  <w:t>注册资本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  <w:t>1.4</w:t>
            </w:r>
          </w:p>
        </w:tc>
        <w:tc>
          <w:tcPr>
            <w:tcW w:w="171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mallCaps/>
                <w:sz w:val="24"/>
                <w:szCs w:val="24"/>
              </w:rPr>
              <w:t>私募基金管理人登记编码</w:t>
            </w:r>
          </w:p>
        </w:tc>
        <w:tc>
          <w:tcPr>
            <w:tcW w:w="6122" w:type="dxa"/>
            <w:gridSpan w:val="5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  <w:t>1.5</w:t>
            </w:r>
          </w:p>
        </w:tc>
        <w:tc>
          <w:tcPr>
            <w:tcW w:w="171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  <w:t>法定代表人</w:t>
            </w:r>
          </w:p>
        </w:tc>
        <w:tc>
          <w:tcPr>
            <w:tcW w:w="6122" w:type="dxa"/>
            <w:gridSpan w:val="5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mallCaps/>
                <w:sz w:val="28"/>
                <w:szCs w:val="28"/>
              </w:rPr>
              <w:t>2</w:t>
            </w:r>
          </w:p>
        </w:tc>
        <w:tc>
          <w:tcPr>
            <w:tcW w:w="7835" w:type="dxa"/>
            <w:gridSpan w:val="6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mallCaps/>
                <w:sz w:val="28"/>
                <w:szCs w:val="28"/>
              </w:rPr>
              <w:t>股权结构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mallCaps/>
                <w:sz w:val="24"/>
                <w:szCs w:val="24"/>
              </w:rPr>
              <w:t>序号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mallCaps/>
                <w:sz w:val="24"/>
                <w:szCs w:val="24"/>
              </w:rPr>
              <w:t>股东名称</w:t>
            </w:r>
          </w:p>
        </w:tc>
        <w:tc>
          <w:tcPr>
            <w:tcW w:w="474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mallCaps/>
                <w:sz w:val="24"/>
                <w:szCs w:val="24"/>
              </w:rPr>
              <w:t>出资金额/比例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4744" w:type="dxa"/>
            <w:gridSpan w:val="4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4744" w:type="dxa"/>
            <w:gridSpan w:val="4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  <w:tc>
          <w:tcPr>
            <w:tcW w:w="4744" w:type="dxa"/>
            <w:gridSpan w:val="4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smallCap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mallCaps/>
                <w:sz w:val="28"/>
                <w:szCs w:val="28"/>
              </w:rPr>
              <w:t>3</w:t>
            </w:r>
          </w:p>
        </w:tc>
        <w:tc>
          <w:tcPr>
            <w:tcW w:w="7835" w:type="dxa"/>
            <w:gridSpan w:val="6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smallCaps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8"/>
                <w:szCs w:val="28"/>
              </w:rPr>
              <w:t>核心管理人员情况（3名以上）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mallCaps/>
                <w:sz w:val="24"/>
                <w:szCs w:val="24"/>
              </w:rPr>
              <w:t>姓名</w:t>
            </w:r>
          </w:p>
        </w:tc>
        <w:tc>
          <w:tcPr>
            <w:tcW w:w="171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mallCaps/>
                <w:sz w:val="24"/>
                <w:szCs w:val="24"/>
              </w:rPr>
              <w:t>职务</w:t>
            </w:r>
          </w:p>
        </w:tc>
        <w:tc>
          <w:tcPr>
            <w:tcW w:w="137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mallCaps/>
                <w:sz w:val="24"/>
                <w:szCs w:val="24"/>
              </w:rPr>
              <w:t>学历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mallCaps/>
                <w:sz w:val="24"/>
                <w:szCs w:val="24"/>
              </w:rPr>
              <w:t>工作经历</w:t>
            </w:r>
          </w:p>
        </w:tc>
        <w:tc>
          <w:tcPr>
            <w:tcW w:w="239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mallCaps/>
                <w:sz w:val="24"/>
                <w:szCs w:val="24"/>
              </w:rPr>
              <w:t>个人主导或参与项目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2347" w:type="dxa"/>
            <w:gridSpan w:val="3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2347" w:type="dxa"/>
            <w:gridSpan w:val="3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2347" w:type="dxa"/>
            <w:gridSpan w:val="3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b/>
                <w:smallCaps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8"/>
                <w:szCs w:val="28"/>
              </w:rPr>
              <w:t>4</w:t>
            </w:r>
          </w:p>
        </w:tc>
        <w:tc>
          <w:tcPr>
            <w:tcW w:w="7835" w:type="dxa"/>
            <w:gridSpan w:val="6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smallCaps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mallCaps/>
                <w:sz w:val="28"/>
                <w:szCs w:val="28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mallCaps/>
                <w:sz w:val="24"/>
                <w:szCs w:val="24"/>
              </w:rPr>
              <w:t>序号</w:t>
            </w:r>
          </w:p>
        </w:tc>
        <w:tc>
          <w:tcPr>
            <w:tcW w:w="171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mallCaps/>
                <w:sz w:val="24"/>
                <w:szCs w:val="24"/>
              </w:rPr>
              <w:t>奖项名称</w:t>
            </w:r>
          </w:p>
        </w:tc>
        <w:tc>
          <w:tcPr>
            <w:tcW w:w="137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mallCaps/>
                <w:sz w:val="24"/>
                <w:szCs w:val="24"/>
              </w:rPr>
              <w:t>获奖时间</w:t>
            </w:r>
          </w:p>
        </w:tc>
        <w:tc>
          <w:tcPr>
            <w:tcW w:w="107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mallCaps/>
                <w:sz w:val="24"/>
                <w:szCs w:val="24"/>
              </w:rPr>
              <w:t>获奖人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mallCaps/>
                <w:sz w:val="24"/>
                <w:szCs w:val="24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楷体" w:cs="Times New Roman"/>
                <w:smallCaps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2347" w:type="dxa"/>
            <w:gridSpan w:val="3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0" w:firstLineChars="0"/>
              <w:rPr>
                <w:rFonts w:ascii="Times New Roman" w:hAnsi="Times New Roman" w:eastAsia="楷体" w:cs="Times New Roman"/>
                <w:b/>
                <w:color w:val="4BACC6"/>
                <w:sz w:val="21"/>
                <w:szCs w:val="21"/>
              </w:rPr>
            </w:pPr>
          </w:p>
        </w:tc>
      </w:tr>
    </w:tbl>
    <w:p>
      <w:pPr>
        <w:pStyle w:val="3"/>
        <w:ind w:firstLine="0" w:firstLineChars="0"/>
        <w:jc w:val="left"/>
        <w:rPr>
          <w:rFonts w:ascii="黑体" w:hAnsi="黑体" w:eastAsia="黑体" w:cs="方正小标宋_GBK"/>
          <w:b w:val="0"/>
          <w:color w:val="auto"/>
          <w:szCs w:val="32"/>
        </w:rPr>
      </w:pPr>
      <w:r>
        <w:rPr>
          <w:rFonts w:hint="eastAsia" w:ascii="黑体" w:hAnsi="黑体" w:eastAsia="黑体" w:cs="方正小标宋_GBK"/>
          <w:b w:val="0"/>
          <w:color w:val="auto"/>
          <w:szCs w:val="32"/>
        </w:rPr>
        <w:t>二、在管基金及投资业绩</w:t>
      </w:r>
    </w:p>
    <w:p>
      <w:pPr>
        <w:pStyle w:val="3"/>
        <w:ind w:firstLine="0" w:firstLineChars="0"/>
        <w:jc w:val="left"/>
        <w:rPr>
          <w:rFonts w:ascii="楷体_GB2312" w:hAnsi="黑体" w:eastAsia="楷体_GB2312" w:cs="方正小标宋_GBK"/>
          <w:bCs/>
          <w:color w:val="auto"/>
          <w:szCs w:val="32"/>
        </w:rPr>
      </w:pPr>
      <w:r>
        <w:rPr>
          <w:rFonts w:hint="eastAsia" w:ascii="楷体_GB2312" w:hAnsi="黑体" w:eastAsia="楷体_GB2312" w:cs="方正小标宋_GBK"/>
          <w:bCs/>
          <w:color w:val="auto"/>
          <w:szCs w:val="32"/>
        </w:rPr>
        <w:t>（一）在管基金投资业绩情况</w:t>
      </w:r>
    </w:p>
    <w:tbl>
      <w:tblPr>
        <w:tblStyle w:val="7"/>
        <w:tblW w:w="8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30"/>
        <w:gridCol w:w="1134"/>
        <w:gridCol w:w="1134"/>
        <w:gridCol w:w="1134"/>
        <w:gridCol w:w="850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基金名称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认缴规模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实缴规模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投资项目数量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投资项目金额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M</w:t>
            </w:r>
            <w:r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  <w:t>OIC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I</w:t>
            </w:r>
            <w:r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  <w:t>RR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D</w:t>
            </w:r>
            <w:r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  <w:t>PI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3"/>
        <w:ind w:firstLine="0" w:firstLineChars="0"/>
        <w:jc w:val="left"/>
        <w:rPr>
          <w:rFonts w:ascii="楷体_GB2312" w:hAnsi="黑体" w:eastAsia="楷体_GB2312" w:cs="方正小标宋_GBK"/>
          <w:bCs/>
          <w:color w:val="auto"/>
          <w:szCs w:val="32"/>
        </w:rPr>
      </w:pPr>
      <w:r>
        <w:rPr>
          <w:rFonts w:hint="eastAsia" w:ascii="楷体_GB2312" w:hAnsi="黑体" w:eastAsia="楷体_GB2312" w:cs="方正小标宋_GBK"/>
          <w:bCs/>
          <w:color w:val="auto"/>
          <w:szCs w:val="32"/>
        </w:rPr>
        <w:t>（二）文化和数字创意产业领域已投项目情况</w:t>
      </w:r>
    </w:p>
    <w:tbl>
      <w:tblPr>
        <w:tblStyle w:val="7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1"/>
        <w:gridCol w:w="708"/>
        <w:gridCol w:w="1134"/>
        <w:gridCol w:w="709"/>
        <w:gridCol w:w="1276"/>
        <w:gridCol w:w="1134"/>
        <w:gridCol w:w="567"/>
        <w:gridCol w:w="739"/>
        <w:gridCol w:w="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主导人员姓名及投资期所在机构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投资时间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投资成本（万元）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是否退出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已退出金额（万元）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未兑现公允价值（万元）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是否IPO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MOIC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IRR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1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1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1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1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1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3"/>
        <w:ind w:firstLine="0" w:firstLineChars="0"/>
        <w:jc w:val="left"/>
        <w:rPr>
          <w:rFonts w:ascii="楷体_GB2312" w:hAnsi="黑体" w:eastAsia="楷体_GB2312" w:cs="方正小标宋_GBK"/>
          <w:bCs/>
          <w:color w:val="auto"/>
          <w:szCs w:val="32"/>
        </w:rPr>
      </w:pPr>
    </w:p>
    <w:p>
      <w:pPr>
        <w:pStyle w:val="3"/>
        <w:ind w:firstLine="0" w:firstLineChars="0"/>
        <w:jc w:val="left"/>
        <w:rPr>
          <w:rFonts w:ascii="楷体_GB2312" w:hAnsi="黑体" w:eastAsia="楷体_GB2312" w:cs="方正小标宋_GBK"/>
          <w:bCs/>
          <w:color w:val="auto"/>
          <w:szCs w:val="32"/>
        </w:rPr>
      </w:pPr>
    </w:p>
    <w:p>
      <w:pPr>
        <w:pStyle w:val="3"/>
        <w:ind w:firstLine="0" w:firstLineChars="0"/>
        <w:jc w:val="left"/>
        <w:rPr>
          <w:rFonts w:ascii="楷体_GB2312" w:hAnsi="黑体" w:eastAsia="楷体_GB2312" w:cs="方正小标宋_GBK"/>
          <w:bCs/>
          <w:color w:val="auto"/>
          <w:szCs w:val="32"/>
        </w:rPr>
      </w:pPr>
    </w:p>
    <w:p>
      <w:pPr>
        <w:pStyle w:val="3"/>
        <w:ind w:firstLine="0" w:firstLineChars="0"/>
        <w:jc w:val="left"/>
        <w:rPr>
          <w:rFonts w:ascii="楷体_GB2312" w:hAnsi="黑体" w:eastAsia="楷体_GB2312" w:cs="方正小标宋_GBK"/>
          <w:bCs/>
          <w:color w:val="auto"/>
          <w:szCs w:val="32"/>
        </w:rPr>
      </w:pPr>
    </w:p>
    <w:p>
      <w:pPr>
        <w:pStyle w:val="3"/>
        <w:ind w:firstLine="588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435" w:charSpace="0"/>
        </w:sectPr>
      </w:pPr>
    </w:p>
    <w:p>
      <w:pPr>
        <w:pStyle w:val="3"/>
        <w:ind w:firstLine="0" w:firstLineChars="0"/>
        <w:jc w:val="left"/>
        <w:rPr>
          <w:rFonts w:ascii="黑体" w:hAnsi="黑体" w:eastAsia="黑体" w:cs="方正小标宋_GBK"/>
          <w:b w:val="0"/>
          <w:color w:val="auto"/>
          <w:szCs w:val="32"/>
        </w:rPr>
      </w:pPr>
      <w:r>
        <w:rPr>
          <w:rFonts w:hint="eastAsia" w:ascii="黑体" w:hAnsi="黑体" w:eastAsia="黑体" w:cs="方正小标宋_GBK"/>
          <w:b w:val="0"/>
          <w:color w:val="auto"/>
          <w:szCs w:val="32"/>
        </w:rPr>
        <w:t>三、拟成立子基金核心要素情况</w:t>
      </w:r>
    </w:p>
    <w:p>
      <w:pPr>
        <w:pStyle w:val="3"/>
        <w:ind w:firstLine="0" w:firstLineChars="0"/>
        <w:jc w:val="left"/>
        <w:rPr>
          <w:rFonts w:ascii="楷体_GB2312" w:hAnsi="黑体" w:eastAsia="楷体_GB2312" w:cs="方正小标宋_GBK"/>
          <w:bCs/>
          <w:color w:val="auto"/>
          <w:szCs w:val="32"/>
        </w:rPr>
      </w:pPr>
      <w:r>
        <w:rPr>
          <w:rFonts w:hint="eastAsia" w:ascii="楷体_GB2312" w:hAnsi="黑体" w:eastAsia="楷体_GB2312" w:cs="方正小标宋_GBK"/>
          <w:bCs/>
          <w:color w:val="auto"/>
          <w:szCs w:val="32"/>
        </w:rPr>
        <w:t>（一）子基金核心要素</w:t>
      </w:r>
    </w:p>
    <w:tbl>
      <w:tblPr>
        <w:tblStyle w:val="7"/>
        <w:tblW w:w="83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0"/>
        <w:gridCol w:w="418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4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基金名称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基金规模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拟注册地址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基金期限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基金管理人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普通合伙人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其他出资人及其简介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基金投资领域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基金投资策略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首期缴款比例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管理费率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基金收益分配机制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基金退出方式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关键人条款（如有）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基金高管的跟投安排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（如有）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3"/>
        <w:ind w:firstLine="0" w:firstLineChars="0"/>
        <w:jc w:val="left"/>
        <w:rPr>
          <w:rFonts w:ascii="楷体_GB2312" w:hAnsi="黑体" w:eastAsia="楷体_GB2312" w:cs="方正小标宋_GBK"/>
          <w:bCs/>
          <w:color w:val="auto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435" w:charSpace="0"/>
        </w:sectPr>
      </w:pPr>
    </w:p>
    <w:p>
      <w:pPr>
        <w:pStyle w:val="3"/>
        <w:ind w:firstLine="0" w:firstLineChars="0"/>
        <w:jc w:val="left"/>
        <w:rPr>
          <w:rFonts w:ascii="楷体_GB2312" w:hAnsi="黑体" w:eastAsia="楷体_GB2312" w:cs="方正小标宋_GBK"/>
          <w:bCs/>
          <w:color w:val="auto"/>
          <w:szCs w:val="32"/>
        </w:rPr>
      </w:pPr>
      <w:r>
        <w:rPr>
          <w:rFonts w:hint="eastAsia" w:ascii="楷体_GB2312" w:hAnsi="黑体" w:eastAsia="楷体_GB2312" w:cs="方正小标宋_GBK"/>
          <w:bCs/>
          <w:color w:val="auto"/>
          <w:szCs w:val="32"/>
        </w:rPr>
        <w:t>（二）子基金储备项目情况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29"/>
        <w:gridCol w:w="1134"/>
        <w:gridCol w:w="1276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所属行业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项目简介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项目所在地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拟投资金额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1"/>
                <w:szCs w:val="21"/>
              </w:rPr>
              <w:t>是否有招引至安徽（具体到市级）的计划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ind w:firstLine="588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</w:pPr>
    </w:p>
    <w:p>
      <w:pPr>
        <w:pStyle w:val="3"/>
        <w:ind w:firstLine="588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</w:pPr>
    </w:p>
    <w:p>
      <w:pPr>
        <w:pStyle w:val="3"/>
        <w:ind w:firstLine="588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</w:pPr>
    </w:p>
    <w:p>
      <w:pPr>
        <w:pStyle w:val="3"/>
        <w:ind w:firstLine="588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</w:pPr>
    </w:p>
    <w:p>
      <w:pPr>
        <w:pStyle w:val="3"/>
        <w:ind w:firstLine="588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</w:pPr>
    </w:p>
    <w:p>
      <w:pPr>
        <w:pStyle w:val="3"/>
        <w:ind w:firstLine="588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</w:pPr>
    </w:p>
    <w:p>
      <w:pPr>
        <w:pStyle w:val="3"/>
        <w:ind w:firstLine="0" w:firstLineChars="0"/>
        <w:rPr>
          <w:rFonts w:cs="Times New Roman"/>
          <w:b w:val="0"/>
          <w:color w:val="auto"/>
          <w:spacing w:val="-13"/>
          <w:kern w:val="0"/>
          <w:szCs w:val="32"/>
          <w:lang w:bidi="zh-CN"/>
        </w:rPr>
      </w:pP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6096"/>
      </w:tabs>
      <w:ind w:firstLine="360"/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5MWE4MTdjYjQwNmJlNjVmZjA5NWQyMzI5MjUzMTQifQ=="/>
  </w:docVars>
  <w:rsids>
    <w:rsidRoot w:val="6EC17973"/>
    <w:rsid w:val="001059C0"/>
    <w:rsid w:val="001551F1"/>
    <w:rsid w:val="001C254B"/>
    <w:rsid w:val="001E765C"/>
    <w:rsid w:val="005224C0"/>
    <w:rsid w:val="00547ABF"/>
    <w:rsid w:val="00584F7C"/>
    <w:rsid w:val="005A59F7"/>
    <w:rsid w:val="0060231B"/>
    <w:rsid w:val="00690910"/>
    <w:rsid w:val="008A52DB"/>
    <w:rsid w:val="0090649A"/>
    <w:rsid w:val="0098363E"/>
    <w:rsid w:val="009D0A88"/>
    <w:rsid w:val="00AA63A7"/>
    <w:rsid w:val="00B12BB1"/>
    <w:rsid w:val="00B73D6B"/>
    <w:rsid w:val="00C07693"/>
    <w:rsid w:val="00EE1AB4"/>
    <w:rsid w:val="15BD19DF"/>
    <w:rsid w:val="6EC1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56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－华文中宋，小四"/>
    <w:basedOn w:val="1"/>
    <w:qFormat/>
    <w:uiPriority w:val="0"/>
    <w:pPr>
      <w:ind w:firstLine="0" w:firstLineChars="0"/>
    </w:pPr>
    <w:rPr>
      <w:rFonts w:ascii="Times New Roman" w:hAnsi="Times New Roman" w:eastAsia="宋体"/>
      <w:sz w:val="21"/>
    </w:rPr>
  </w:style>
  <w:style w:type="paragraph" w:styleId="3">
    <w:name w:val="Normal Indent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b/>
      <w:color w:val="000000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</Words>
  <Characters>763</Characters>
  <Lines>6</Lines>
  <Paragraphs>1</Paragraphs>
  <TotalTime>6</TotalTime>
  <ScaleCrop>false</ScaleCrop>
  <LinksUpToDate>false</LinksUpToDate>
  <CharactersWithSpaces>895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2022-12-30T17:08:00Z</dcterms:created>
  <dc:creator>清风飘扬</dc:creator>
  <cp:lastModifiedBy>user</cp:lastModifiedBy>
  <dcterms:modified xsi:type="dcterms:W3CDTF">2023-01-05T08:59:51Z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C0E6FBD2C047495688BF1A467E339036</vt:lpwstr>
  </property>
</Properties>
</file>